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8D" w:rsidRDefault="00326B5B" w:rsidP="00326B5B">
      <w:pPr>
        <w:ind w:left="-851"/>
      </w:pPr>
      <w:r>
        <w:rPr>
          <w:noProof/>
        </w:rPr>
        <w:drawing>
          <wp:inline distT="0" distB="0" distL="0" distR="0">
            <wp:extent cx="6624097" cy="9117874"/>
            <wp:effectExtent l="19050" t="0" r="5303" b="0"/>
            <wp:docPr id="1" name="Рисунок 1" descr="C:\Users\user\Pictures\2023-11-1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15_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97" cy="911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0567F" w:rsidTr="00A056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567F" w:rsidRDefault="00A0567F" w:rsidP="00FE5D41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Мотивированное мнение</w:t>
            </w:r>
          </w:p>
          <w:p w:rsidR="00A0567F" w:rsidRDefault="00A0567F" w:rsidP="00FE5D41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  <w:p w:rsidR="00A0567F" w:rsidRDefault="00A0567F" w:rsidP="00FE5D41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№2»</w:t>
            </w:r>
          </w:p>
          <w:p w:rsidR="00A0567F" w:rsidRDefault="00A0567F" w:rsidP="00FE5D41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27.01.2023г.</w:t>
            </w:r>
          </w:p>
          <w:p w:rsidR="00A0567F" w:rsidRDefault="00A0567F" w:rsidP="00FE5D41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567F" w:rsidRDefault="00A0567F" w:rsidP="00A0567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0567F" w:rsidRDefault="00A0567F" w:rsidP="00A0567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A0567F" w:rsidRDefault="00A0567F" w:rsidP="00A0567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№2»</w:t>
            </w:r>
          </w:p>
          <w:p w:rsidR="00A0567F" w:rsidRDefault="00A0567F" w:rsidP="00A0567F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Попова С.Д.</w:t>
            </w:r>
          </w:p>
        </w:tc>
      </w:tr>
    </w:tbl>
    <w:p w:rsidR="0006416D" w:rsidRPr="00D330C5" w:rsidRDefault="0006416D" w:rsidP="00FE5D4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FE5D41" w:rsidRDefault="00FE5D41">
      <w:pPr>
        <w:rPr>
          <w:rFonts w:ascii="Times New Roman" w:hAnsi="Times New Roman" w:cs="Times New Roman"/>
          <w:sz w:val="28"/>
          <w:szCs w:val="28"/>
        </w:rPr>
      </w:pPr>
    </w:p>
    <w:p w:rsidR="00FE5D41" w:rsidRDefault="00FE5D41">
      <w:pPr>
        <w:rPr>
          <w:rFonts w:ascii="Times New Roman" w:hAnsi="Times New Roman" w:cs="Times New Roman"/>
          <w:sz w:val="28"/>
          <w:szCs w:val="28"/>
        </w:rPr>
      </w:pPr>
    </w:p>
    <w:p w:rsidR="00A0567F" w:rsidRDefault="00A0567F">
      <w:pPr>
        <w:rPr>
          <w:rFonts w:ascii="Times New Roman" w:hAnsi="Times New Roman" w:cs="Times New Roman"/>
          <w:sz w:val="28"/>
          <w:szCs w:val="28"/>
        </w:rPr>
      </w:pPr>
    </w:p>
    <w:p w:rsidR="00A0567F" w:rsidRDefault="00A0567F">
      <w:pPr>
        <w:rPr>
          <w:rFonts w:ascii="Times New Roman" w:hAnsi="Times New Roman" w:cs="Times New Roman"/>
          <w:sz w:val="28"/>
          <w:szCs w:val="28"/>
        </w:rPr>
      </w:pPr>
    </w:p>
    <w:p w:rsidR="00A0567F" w:rsidRDefault="00A0567F">
      <w:pPr>
        <w:rPr>
          <w:rFonts w:ascii="Times New Roman" w:hAnsi="Times New Roman" w:cs="Times New Roman"/>
          <w:sz w:val="28"/>
          <w:szCs w:val="28"/>
        </w:rPr>
      </w:pPr>
    </w:p>
    <w:p w:rsidR="00A0567F" w:rsidRDefault="00A0567F" w:rsidP="00A056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A0567F" w:rsidRDefault="00A0567F" w:rsidP="00A056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внутреннего распорядка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муниципального бюджетного дошкольного образовательного учреждения </w:t>
      </w:r>
    </w:p>
    <w:p w:rsidR="00A0567F" w:rsidRDefault="00A0567F" w:rsidP="00A056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«Детский сад №2»</w:t>
      </w:r>
    </w:p>
    <w:p w:rsidR="00A0567F" w:rsidRDefault="00A0567F" w:rsidP="00A056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67F" w:rsidRDefault="00A0567F" w:rsidP="00A056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67F" w:rsidRDefault="00A0567F" w:rsidP="00A056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67F" w:rsidRDefault="00A0567F" w:rsidP="00A056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67F" w:rsidRDefault="00A0567F" w:rsidP="00A056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67F" w:rsidRDefault="00A0567F" w:rsidP="00A056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0567F" w:rsidRDefault="00A0567F" w:rsidP="00A056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0567F" w:rsidRDefault="00A0567F" w:rsidP="00A056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0567F" w:rsidRPr="00A0567F" w:rsidRDefault="00A0567F" w:rsidP="00A056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0567F">
        <w:rPr>
          <w:rFonts w:ascii="Times New Roman" w:hAnsi="Times New Roman" w:cs="Times New Roman"/>
          <w:sz w:val="28"/>
          <w:szCs w:val="28"/>
        </w:rPr>
        <w:t>Принято</w:t>
      </w:r>
    </w:p>
    <w:p w:rsidR="00A0567F" w:rsidRPr="00A0567F" w:rsidRDefault="00A0567F" w:rsidP="00A056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0567F">
        <w:rPr>
          <w:rFonts w:ascii="Times New Roman" w:hAnsi="Times New Roman" w:cs="Times New Roman"/>
          <w:sz w:val="28"/>
          <w:szCs w:val="28"/>
        </w:rPr>
        <w:t>Советом МБДОУ</w:t>
      </w:r>
    </w:p>
    <w:p w:rsidR="00A0567F" w:rsidRPr="00A0567F" w:rsidRDefault="00A0567F" w:rsidP="00A056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0567F">
        <w:rPr>
          <w:rFonts w:ascii="Times New Roman" w:hAnsi="Times New Roman" w:cs="Times New Roman"/>
          <w:sz w:val="28"/>
          <w:szCs w:val="28"/>
        </w:rPr>
        <w:t>«Детский сад №2»</w:t>
      </w:r>
    </w:p>
    <w:p w:rsidR="00A0567F" w:rsidRPr="00A0567F" w:rsidRDefault="00A0567F" w:rsidP="00A056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0567F">
        <w:rPr>
          <w:rFonts w:ascii="Times New Roman" w:hAnsi="Times New Roman" w:cs="Times New Roman"/>
          <w:sz w:val="28"/>
          <w:szCs w:val="28"/>
        </w:rPr>
        <w:t>Протокол №1 от 27.01.2023г.</w:t>
      </w:r>
    </w:p>
    <w:p w:rsidR="002E277B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2E277B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обучающихся муниципального бюджетного дошкольного образовательного учреждения «Детский сад № 2» (далее по тексту - Правила) разработаны на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основании Федерального закона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>Российской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 Федерации от 29 декабря 2012 г.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416D">
        <w:rPr>
          <w:rFonts w:ascii="Times New Roman" w:hAnsi="Times New Roman" w:cs="Times New Roman"/>
          <w:sz w:val="28"/>
          <w:szCs w:val="28"/>
        </w:rPr>
        <w:t xml:space="preserve"> N 273-ФЗ "Об образовании в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Федерации" (с изменениями), Порядка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>организации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основным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 дошкольного образования, утвержденные приказом Министерства образования и науки РФ от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30.08.2013 г. № 1014 (с изменениями), в соответствии с Уставом муниципального бюджетного дошкольного образовательного учреждения «Детский сад № 2», действующими нормами санитарно-эпидемиологических правил и нормативов и определяют внутренний распорядок обучающихся муниципального бюджетного дошкольного образовательн</w:t>
      </w:r>
      <w:r w:rsidR="002E277B" w:rsidRPr="0006416D">
        <w:rPr>
          <w:rFonts w:ascii="Times New Roman" w:hAnsi="Times New Roman" w:cs="Times New Roman"/>
          <w:sz w:val="28"/>
          <w:szCs w:val="28"/>
        </w:rPr>
        <w:t>ого учреждения «Детский сад № 2</w:t>
      </w:r>
      <w:r w:rsidRPr="0006416D">
        <w:rPr>
          <w:rFonts w:ascii="Times New Roman" w:hAnsi="Times New Roman" w:cs="Times New Roman"/>
          <w:sz w:val="28"/>
          <w:szCs w:val="28"/>
        </w:rPr>
        <w:t xml:space="preserve">» (далее образовательная организация), режим образовательной деятельности и защиту прав обучающихся. </w:t>
      </w:r>
    </w:p>
    <w:p w:rsidR="002E277B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1.2. Правила размещаются на информационном стенде и на официальном сайте образовательной организации в информационно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416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>елекоммуникативной</w:t>
      </w:r>
      <w:proofErr w:type="spellEnd"/>
      <w:r w:rsidRPr="0006416D">
        <w:rPr>
          <w:rFonts w:ascii="Times New Roman" w:hAnsi="Times New Roman" w:cs="Times New Roman"/>
          <w:sz w:val="28"/>
          <w:szCs w:val="28"/>
        </w:rPr>
        <w:t xml:space="preserve"> сети «Интернет. Родители (законные представители)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="002E277B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>должны быть ознакомлены с Правилами.</w:t>
      </w:r>
    </w:p>
    <w:p w:rsidR="002E277B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1.3. Настоящие Правила являются локальным нормативным актом, регламентирующим деятельность образовательной организации. </w:t>
      </w:r>
    </w:p>
    <w:p w:rsidR="002E277B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2. Возникновение, изменение и прекращение образовательных отношений </w:t>
      </w:r>
    </w:p>
    <w:p w:rsidR="002E277B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заключение договора между образовательной организацией и родителями (законными представителями) и приказа о зачислении. Изданию распорядительного акта о приеме обучающегося в образовательную организацию предшествует заключение договора об образовании.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2.2. Порядок оформления возникновения, изменения и прекращения отношений между образовательной организации и родителями (законными представителями) обучающихся регламентируется локальным нормативным актом «Порядок оформления возникновения, изменения и прекращения отношений между МБДОУ «Детский сад № 2» и родителями (законными представителями) обучающихся». </w:t>
      </w:r>
    </w:p>
    <w:p w:rsidR="00A567E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3. Режим образовательного процесса.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lastRenderedPageBreak/>
        <w:t xml:space="preserve">3.1. Режим работы Детского сада и длительность пребывания в нем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>: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пятидневная рабочая неделя с 12 - часовым пребыванием детей с 07 до 19 часов.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Дни отдыха: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суббота, воскресенье, нерабочие праздничные дни.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3.2. Основу режима составляет установленный распорядок сна и бодрствования, приемов пищи, гигиенических и оздоровительных процедур, непрерывной образовательной деятельности (далее НОД), прогулок и самостоятельной деятельности обучающихся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567EC" w:rsidRPr="0006416D">
        <w:rPr>
          <w:rFonts w:ascii="Times New Roman" w:hAnsi="Times New Roman" w:cs="Times New Roman"/>
          <w:sz w:val="28"/>
          <w:szCs w:val="28"/>
        </w:rPr>
        <w:t xml:space="preserve"> </w:t>
      </w:r>
      <w:r w:rsidRPr="0006416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образовательной организации.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3.3. Организация образовательной деятельности в образовательной организации осуществляется в соответствии с действующими нормами санитарно-эпидемиологических правил и нормативов. </w:t>
      </w:r>
    </w:p>
    <w:p w:rsidR="00A567E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4. Здоровье </w:t>
      </w:r>
      <w:proofErr w:type="gramStart"/>
      <w:r w:rsidRPr="00FE5D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E5D41">
        <w:rPr>
          <w:rFonts w:ascii="Times New Roman" w:hAnsi="Times New Roman" w:cs="Times New Roman"/>
          <w:b/>
          <w:sz w:val="28"/>
          <w:szCs w:val="28"/>
        </w:rPr>
        <w:t>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4.1. Во время утреннего приема не принимаются дети с явными признаками заболевания: сыпь, сильный насморк, кашель, температура.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4.2. Если в течение дня у ребенка появляются первые признаки заболевания: повышение температуры, рвота, сыпь, диарея и т.д., родители (законные представители) об этом незамедлительно извещаются.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 xml:space="preserve">До момента прибытия родителей (законных представителей), для осуществления медицинского обслуживания медицинским персоналом, обучающийся помещается в изолятор. </w:t>
      </w:r>
      <w:proofErr w:type="gramEnd"/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4.3. Администрация образовательной организации оставляет за собой право принимать решение о переводе ребёнка в изолятор в связи с появлением внешних признаков заболевания. Состояние здоровья ребенка определяет по внешним признакам воспитатель и медицинская сестра.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4.4. Родители (законные представители) информируют образовательную организацию о предстоящем отсутствии или болезни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. В случае заболевания обучающегося, подтвержденного заключением медицинской организации либо выявленного медицинским работником образовательной организации, не допускается посещения обучающимся образовательной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и принимаются меры по восстановлению его здоровья. За день до выписки обучающегося после болезни родитель </w:t>
      </w:r>
      <w:r w:rsidRPr="0006416D">
        <w:rPr>
          <w:rFonts w:ascii="Times New Roman" w:hAnsi="Times New Roman" w:cs="Times New Roman"/>
          <w:sz w:val="28"/>
          <w:szCs w:val="28"/>
        </w:rPr>
        <w:lastRenderedPageBreak/>
        <w:t xml:space="preserve">(законный представитель) обязан известить образовательную организацию о дне прихода обучающегося в образовательную организацию (для постановки обучающегося на питание).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обучающегося более 5 (пяти)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4.5. Если у ребенка есть аллергия или другие особенности здоровья и развития, то родитель (законный представитель) должен поставить в известность администрацию образовательной организации, воспитателя, медицинский персонал, предъявить в данном случае справку или иное медицинское заключение.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4.6. В образовательной организации родителям (законным представителям) и сотрудникам запрещено давать детям какие-либо лекарственные препараты. Если ребёнок нуждается в приёме лекарств, в течение дня (при каких-либо хронических заболеваниях), то родитель (законный представитель) должен предоставить в образовательную организацию предписание от врача.</w:t>
      </w:r>
    </w:p>
    <w:p w:rsidR="00A567E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 5. Одежда и гигиена </w:t>
      </w:r>
      <w:proofErr w:type="gramStart"/>
      <w:r w:rsidRPr="00FE5D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E5D41">
        <w:rPr>
          <w:rFonts w:ascii="Times New Roman" w:hAnsi="Times New Roman" w:cs="Times New Roman"/>
          <w:b/>
          <w:sz w:val="28"/>
          <w:szCs w:val="28"/>
        </w:rPr>
        <w:t>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5.1. Родители (законные представители) обязаны приводить ребенка в образовательную организацию в чистой одежде.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5.2. В группе у ребенка должна быть сменная обувь с фиксированной пяткой.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5.3. У ребенка должна быть расческа и личные гигиенические салфетки (носовой платок).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5.4. Для пребывания на улице рекомендуется такая одежда, которая не мешает активному движению ребенка, легко просушивается.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5.5. Вещи обучающегося при желании родителей (законных представителей) могут быть промаркированы во избежание потери или случайного обмена с другим ребенком.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5.6. Одежда и обувь должна соответствовать погоде.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5.7. Рекомендуется, чтобы у ребенка были запасные одежда и обувь.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5.8. У детей в индивидуальном шкафчике для хранения одежды обязательно должен быть комплект сухой одежды для смены в отдельном пакете.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lastRenderedPageBreak/>
        <w:t>5.9. В шкафу ребёнка должен быть пакет для загрязнённой одежды.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5.10. В летний период на прогулке необходима легкая шапочка или панама, которая будет защищать ребенка от солнца.</w:t>
      </w:r>
    </w:p>
    <w:p w:rsidR="00A567E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 6. Организация питания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6.1. Образовательная организация обеспечивает гарантированное сбалансированное питание детей, в соответствии с их возрастом и временем пребывания в образовательной организации. Организация питания обучающихся возлагается на образовательную организацию и осуществляется в соответствии с нормами санитарно-эпидемиологических правил и нормативов и примерным десятидневным меню.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6.2. Режим и кратность питания детей устанавливается в соответствии с длительностью их пребывания в образовательной организации.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6.3. Питание в образовательной организации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6.4. Родители (законные представители) могут получить информацию о меню питания ребенка на специальном стенде в приемных групп.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6.5. Круглогодично, непосредственно перед реализацией, осуществляется </w:t>
      </w:r>
      <w:proofErr w:type="spellStart"/>
      <w:r w:rsidRPr="0006416D">
        <w:rPr>
          <w:rFonts w:ascii="Times New Roman" w:hAnsi="Times New Roman" w:cs="Times New Roman"/>
          <w:sz w:val="28"/>
          <w:szCs w:val="28"/>
        </w:rPr>
        <w:t>Свитаминизация</w:t>
      </w:r>
      <w:proofErr w:type="spellEnd"/>
      <w:r w:rsidRPr="0006416D">
        <w:rPr>
          <w:rFonts w:ascii="Times New Roman" w:hAnsi="Times New Roman" w:cs="Times New Roman"/>
          <w:sz w:val="28"/>
          <w:szCs w:val="28"/>
        </w:rPr>
        <w:t xml:space="preserve"> третьего блюда (компот, кисель и т.п.).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6.6.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06416D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06416D">
        <w:rPr>
          <w:rFonts w:ascii="Times New Roman" w:hAnsi="Times New Roman" w:cs="Times New Roman"/>
          <w:sz w:val="28"/>
          <w:szCs w:val="28"/>
        </w:rPr>
        <w:t xml:space="preserve"> комиссию образовательной организации. </w:t>
      </w:r>
    </w:p>
    <w:p w:rsidR="00A567E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>7. Обеспечение безопасности.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7.1.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7.2. Для обеспечения безопасности родитель (законный представитель) передает обучающегося только лично в руки воспитателя. 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7.3. Забирая ребенка, родитель (законный представитель) должен обязательно подойти к воспитателю с тем, чтобы он передал ребенка лично. </w:t>
      </w:r>
      <w:r w:rsidRPr="0006416D"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запрещен приход несовершеннолетнего обучающегося дошкольного возраста в образовательную организацию и его уход без сопровождения родителей (законных представителей).</w:t>
      </w:r>
    </w:p>
    <w:p w:rsidR="00A567E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7.4.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лицам. В особых случаях родители (законные представители), заполняют форму соответствующего заявления, по которому забрать обучающегося из образовательной организации могут родственники старше 18 лет, указанные в данном заявлении.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7.5. Посторонним лицам запрещено находиться в помещениях и на территории образовательной организации без разрешения администрации.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7.6. Родителям (законным представителям) запрещено давать ребенку в образовательную организацию жевательную резинку, таблетки, конфеты, чипсы, сухарики.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7.7. Родители (законные представители) обязаны следить, чтобы в карманах ребенка не было острых, режущих и колющих предметов.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7.8. В помещении и на территории образовательной организации строго запрещается курение. </w:t>
      </w:r>
    </w:p>
    <w:p w:rsidR="00D5093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 xml:space="preserve">8. Права </w:t>
      </w:r>
      <w:proofErr w:type="gramStart"/>
      <w:r w:rsidRPr="00FE5D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E5D4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8.1. В образовательной организации реализуется право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Содержание образовательного процесса в образовательной организации определяется основной образовательной программой образовательной организации. Основная образовательная программа образовательной организации обеспечивает развитие личности, мотивации и способностей детей в различных видах деятельности: - социально-коммуникативное развитие; - познавательное развитие; - речевое развитие;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>удожественно-эстетическое развитие; 4 -физическое развитие.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8.2.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 xml:space="preserve">Обучающиеся образовательной организации имеют право на развитие своих творческих способностей и интересов, включая участие в конкурсах, </w:t>
      </w:r>
      <w:r w:rsidRPr="0006416D">
        <w:rPr>
          <w:rFonts w:ascii="Times New Roman" w:hAnsi="Times New Roman" w:cs="Times New Roman"/>
          <w:sz w:val="28"/>
          <w:szCs w:val="28"/>
        </w:rPr>
        <w:lastRenderedPageBreak/>
        <w:t>выставках, смотрах, физкультурных мероприятиях и других массовых мероприятиях.</w:t>
      </w:r>
      <w:proofErr w:type="gramEnd"/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8.3. Обучающиеся образовательной организации имеют право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>: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-уважение человеческого достоинства, защиту от всех форм физического и психического насилия, охрану жизни и здоровья;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-получение первичной медико-санитарной помощи в порядке, установленном законодательством в сфере охраны здоровья;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-получение качественного питания осуществляется в соответствии с нормами санитарно-эпидемиологических правил и нормативов и примерным десятидневным меню;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 участие в образовательной деятельности соответствующей возрастным особенностям;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-обучение навыкам здорового образа жизни;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-занятия физической культурой и спортом;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-безопасность во время пребывания в образовательной организации;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8.4. Оказание первичной медико-санитарной помощи обучающемуся образовательной организации осуществляет ГБУЗ «</w:t>
      </w:r>
      <w:proofErr w:type="spellStart"/>
      <w:r w:rsidRPr="0006416D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06416D">
        <w:rPr>
          <w:rFonts w:ascii="Times New Roman" w:hAnsi="Times New Roman" w:cs="Times New Roman"/>
          <w:sz w:val="28"/>
          <w:szCs w:val="28"/>
        </w:rPr>
        <w:t xml:space="preserve"> ЦРБ» согласно договору безвозмездного оказания медицинских услуг. Медицинский персонал наряду с администрацией образовательной организации несет ответственность за здоровье и физическое развитие обучающихся образовательной организации, проведение лечебно-профилактических мероприятий, соблюдение санитарно-гигиенических норм, режима и обеспечения качества питания.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8.5. Образовательная организация при реализации образовательных программ создает условия для охраны здоровья обучающихся, в том числе обеспечивает: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-текущий контроль за состоянием здоровья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>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-проведение санитарно-гигиенических, профилактических и оздоровительных мероприятий, обучение и воспитание в сфере охраны здоровья обучающихся образовательной организации;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lastRenderedPageBreak/>
        <w:t>-соблюдение государственных санитарно-эпидемиологических правил и нормативов;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-расследование и учет несчастных случаев с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во время пребывания в образовательной организации.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8.6. В случае поступления в образовательную организацию детей с ограниченными возможностями здоровья создаются специальные условия для получения дошкольного образования детьми по адаптированным образовательным программам дошкольного образования.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8.7. Меры дисциплинарного взыскания к обучающимся не применяются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8.8. Дисциплина в образовательной организации поддерживается на основе уважения человеческого достоинства обучающихся, педагогических работников.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Применение физического и (или) психического насилия по отношению к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6416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не допускается.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8.9 Поощрения обучающихся образовательной организации могут проводиться по итогам конкурсов, соревнований и других мероприятий в виде вручения грамот, благодарственных писем, сертификатов, сладких призов и подарков.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8.10. Привлечение обучающихся без согласия родителей (законных представителей) к труду, не предусмотренному образовательной программой, запрещается. </w:t>
      </w:r>
    </w:p>
    <w:p w:rsidR="00D5093C" w:rsidRPr="00FE5D41" w:rsidRDefault="00D11749">
      <w:pPr>
        <w:rPr>
          <w:rFonts w:ascii="Times New Roman" w:hAnsi="Times New Roman" w:cs="Times New Roman"/>
          <w:b/>
          <w:sz w:val="28"/>
          <w:szCs w:val="28"/>
        </w:rPr>
      </w:pPr>
      <w:r w:rsidRPr="00FE5D41">
        <w:rPr>
          <w:rFonts w:ascii="Times New Roman" w:hAnsi="Times New Roman" w:cs="Times New Roman"/>
          <w:b/>
          <w:sz w:val="28"/>
          <w:szCs w:val="28"/>
        </w:rPr>
        <w:t>9. Защита прав обучающихся.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9.1.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Образовательная организации обязана осуществлять свою деятельность в соответствии с законодательством в сфере образования, в том числе:</w:t>
      </w:r>
      <w:proofErr w:type="gramEnd"/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5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 xml:space="preserve">-создавать безопасные условия обучения, воспитания, присмотра и ухода за обучающимися, их содержания в соответствии с установленными нормами, обеспечивающими жизнь и здоровье обучающихся; </w:t>
      </w:r>
      <w:proofErr w:type="gramEnd"/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lastRenderedPageBreak/>
        <w:t>-соблюдать права и свободы воспитанников, родителей (законных представителей)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9.2. Образовательная организация несет ответственность в установленном законодательством Российской Федерации порядке: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-за невыполнение или ненадлежащее выполнение функций, отнесенных к его компетенции, за реализацию не в полном объеме образовательных программ, качество образования выпускников, а также за жизнь и здоровье обучающихся, работников образовательной организации;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-за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обучающихся, нарушение требований к организации и осуществлению образовательной деятельности образовательной организации.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D5093C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>9.3. Образовательная организация не несет ответственности за сохранность тех личных вещей обучающегося, наличие которых (в рамках образовательного процесса) не является обязательными, а именно:</w:t>
      </w:r>
    </w:p>
    <w:p w:rsidR="00AD35EA" w:rsidRPr="0006416D" w:rsidRDefault="00D11749">
      <w:pPr>
        <w:rPr>
          <w:rFonts w:ascii="Times New Roman" w:hAnsi="Times New Roman" w:cs="Times New Roman"/>
          <w:sz w:val="28"/>
          <w:szCs w:val="28"/>
        </w:rPr>
      </w:pPr>
      <w:r w:rsidRPr="00064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16D">
        <w:rPr>
          <w:rFonts w:ascii="Times New Roman" w:hAnsi="Times New Roman" w:cs="Times New Roman"/>
          <w:sz w:val="28"/>
          <w:szCs w:val="28"/>
        </w:rPr>
        <w:t>- мобильных телефонов, видеокамер, драгоценных украшений (сережек, цепочек, крестиков, кулонов, браслетов и т.д.), игрушек, принесенных из дома.</w:t>
      </w:r>
      <w:proofErr w:type="gramEnd"/>
    </w:p>
    <w:sectPr w:rsidR="00AD35EA" w:rsidRPr="0006416D" w:rsidSect="00AD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D11749"/>
    <w:rsid w:val="0006416D"/>
    <w:rsid w:val="001024B6"/>
    <w:rsid w:val="001E28E4"/>
    <w:rsid w:val="002049B2"/>
    <w:rsid w:val="002E277B"/>
    <w:rsid w:val="00326B5B"/>
    <w:rsid w:val="0060038D"/>
    <w:rsid w:val="006D1E04"/>
    <w:rsid w:val="007B391C"/>
    <w:rsid w:val="00A0567F"/>
    <w:rsid w:val="00A567EC"/>
    <w:rsid w:val="00AD35EA"/>
    <w:rsid w:val="00BE6D7A"/>
    <w:rsid w:val="00CF3B59"/>
    <w:rsid w:val="00D07371"/>
    <w:rsid w:val="00D11749"/>
    <w:rsid w:val="00D5093C"/>
    <w:rsid w:val="00F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5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2023-11-14T07:39:00Z</cp:lastPrinted>
  <dcterms:created xsi:type="dcterms:W3CDTF">2019-12-18T06:17:00Z</dcterms:created>
  <dcterms:modified xsi:type="dcterms:W3CDTF">2023-11-15T08:19:00Z</dcterms:modified>
</cp:coreProperties>
</file>